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B271E" w:rsidRPr="00195274" w:rsidRDefault="00A42D9F" w:rsidP="00FB271E">
      <w:pPr>
        <w:pStyle w:val="a3"/>
        <w:spacing w:after="0"/>
        <w:ind w:left="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Сведения </w:t>
      </w:r>
    </w:p>
    <w:p w:rsidR="00FB271E" w:rsidRDefault="00FB271E" w:rsidP="00FB271E">
      <w:pPr>
        <w:jc w:val="center"/>
        <w:rPr>
          <w:b/>
          <w:sz w:val="24"/>
          <w:szCs w:val="24"/>
        </w:rPr>
      </w:pPr>
      <w:r w:rsidRPr="00195274">
        <w:rPr>
          <w:b/>
          <w:sz w:val="24"/>
          <w:szCs w:val="24"/>
        </w:rPr>
        <w:t xml:space="preserve">о </w:t>
      </w:r>
      <w:r w:rsidR="00A42D9F">
        <w:rPr>
          <w:b/>
          <w:sz w:val="24"/>
          <w:szCs w:val="24"/>
        </w:rPr>
        <w:t>проведении отбора некоммерческих организаций, не являющихся государственными (муниципальными) учреждениями, на осуществление уставной деятельности в целях реализации отдельных мероприятий подпрограммы «</w:t>
      </w:r>
      <w:r w:rsidR="00A42D9F" w:rsidRPr="00A42D9F">
        <w:rPr>
          <w:b/>
          <w:sz w:val="24"/>
          <w:szCs w:val="24"/>
        </w:rPr>
        <w:t>Сотрудничество социально ориентированных некоммерческих организаций и власти в решении социально</w:t>
      </w:r>
      <w:r w:rsidR="00A42D9F">
        <w:rPr>
          <w:b/>
          <w:sz w:val="24"/>
          <w:szCs w:val="24"/>
        </w:rPr>
        <w:t xml:space="preserve"> значимых задач» государственной программы «Общество и власть», утвержденной постановлением Правительства Пермского края от 3 октября 2013 г. №1326-п</w:t>
      </w:r>
      <w:r w:rsidR="00C00625">
        <w:rPr>
          <w:b/>
          <w:sz w:val="24"/>
          <w:szCs w:val="24"/>
        </w:rPr>
        <w:t xml:space="preserve"> (далее – отбор)</w:t>
      </w:r>
    </w:p>
    <w:p w:rsidR="00FB271E" w:rsidRPr="00195274" w:rsidRDefault="00FB271E" w:rsidP="00FB271E">
      <w:pPr>
        <w:jc w:val="center"/>
        <w:rPr>
          <w:b/>
          <w:sz w:val="24"/>
          <w:szCs w:val="24"/>
        </w:rPr>
      </w:pPr>
    </w:p>
    <w:p w:rsidR="00FB271E" w:rsidRPr="006A72AB" w:rsidRDefault="00A42D9F" w:rsidP="006A72AB">
      <w:pPr>
        <w:adjustRightInd w:val="0"/>
        <w:jc w:val="both"/>
        <w:rPr>
          <w:sz w:val="24"/>
          <w:szCs w:val="24"/>
        </w:rPr>
      </w:pPr>
      <w:r w:rsidRPr="00FB1E32">
        <w:rPr>
          <w:sz w:val="24"/>
          <w:szCs w:val="24"/>
        </w:rPr>
        <w:t xml:space="preserve">В соответствии с </w:t>
      </w:r>
      <w:hyperlink r:id="rId4" w:history="1">
        <w:r w:rsidRPr="00FB1E32">
          <w:rPr>
            <w:rStyle w:val="a7"/>
            <w:color w:val="auto"/>
            <w:sz w:val="24"/>
            <w:szCs w:val="24"/>
            <w:u w:val="none"/>
          </w:rPr>
          <w:t>пунктами 2</w:t>
        </w:r>
      </w:hyperlink>
      <w:r w:rsidR="008E3A5D">
        <w:rPr>
          <w:sz w:val="24"/>
          <w:szCs w:val="24"/>
        </w:rPr>
        <w:t xml:space="preserve">, </w:t>
      </w:r>
      <w:hyperlink r:id="rId5" w:history="1">
        <w:r w:rsidRPr="00FB1E32">
          <w:rPr>
            <w:rStyle w:val="a7"/>
            <w:color w:val="auto"/>
            <w:sz w:val="24"/>
            <w:szCs w:val="24"/>
            <w:u w:val="none"/>
          </w:rPr>
          <w:t>3 статьи 78.1</w:t>
        </w:r>
      </w:hyperlink>
      <w:r w:rsidRPr="00FB1E32">
        <w:rPr>
          <w:sz w:val="24"/>
          <w:szCs w:val="24"/>
        </w:rPr>
        <w:t xml:space="preserve"> Бюджетного кодекса Российской Федерации, </w:t>
      </w:r>
      <w:hyperlink r:id="rId6" w:history="1">
        <w:r w:rsidRPr="00FB1E32">
          <w:rPr>
            <w:rStyle w:val="a7"/>
            <w:color w:val="auto"/>
            <w:sz w:val="24"/>
            <w:szCs w:val="24"/>
            <w:u w:val="none"/>
          </w:rPr>
          <w:t>статьей 31</w:t>
        </w:r>
      </w:hyperlink>
      <w:r w:rsidRPr="00FB1E32">
        <w:rPr>
          <w:sz w:val="24"/>
          <w:szCs w:val="24"/>
        </w:rPr>
        <w:t xml:space="preserve">.1 Федерального закона от 12 января 1996 г. № 7-ФЗ «О некоммерческих организациях»,  </w:t>
      </w:r>
      <w:hyperlink r:id="rId7" w:history="1">
        <w:r w:rsidRPr="00FB1E32">
          <w:rPr>
            <w:rStyle w:val="a7"/>
            <w:color w:val="auto"/>
            <w:sz w:val="24"/>
            <w:szCs w:val="24"/>
            <w:u w:val="none"/>
          </w:rPr>
          <w:t>статьей 10</w:t>
        </w:r>
      </w:hyperlink>
      <w:r w:rsidRPr="00FB1E32">
        <w:rPr>
          <w:sz w:val="24"/>
          <w:szCs w:val="24"/>
        </w:rPr>
        <w:t xml:space="preserve"> Закона Пермского кра</w:t>
      </w:r>
      <w:r w:rsidR="006A72AB">
        <w:rPr>
          <w:sz w:val="24"/>
          <w:szCs w:val="24"/>
        </w:rPr>
        <w:t xml:space="preserve">я от 07 марта 2013 г. № 174-ПК </w:t>
      </w:r>
      <w:r w:rsidR="006A72AB">
        <w:rPr>
          <w:sz w:val="24"/>
          <w:szCs w:val="24"/>
        </w:rPr>
        <w:br/>
      </w:r>
      <w:r w:rsidRPr="00FB1E32">
        <w:rPr>
          <w:sz w:val="24"/>
          <w:szCs w:val="24"/>
        </w:rPr>
        <w:t>«О государственной поддержке социально ориентированных некоммерческих организаций в Пермском крае»</w:t>
      </w:r>
      <w:r w:rsidR="00FB271E" w:rsidRPr="00FB1E32">
        <w:rPr>
          <w:sz w:val="24"/>
          <w:szCs w:val="24"/>
        </w:rPr>
        <w:t xml:space="preserve">, в соответствии Порядком </w:t>
      </w:r>
      <w:r w:rsidRPr="00FB1E32">
        <w:rPr>
          <w:sz w:val="24"/>
          <w:szCs w:val="24"/>
        </w:rPr>
        <w:t>предоставления субсидии некоммерчески</w:t>
      </w:r>
      <w:r w:rsidR="008E3A5D">
        <w:rPr>
          <w:sz w:val="24"/>
          <w:szCs w:val="24"/>
        </w:rPr>
        <w:t>м</w:t>
      </w:r>
      <w:r w:rsidRPr="00FB1E32">
        <w:rPr>
          <w:sz w:val="24"/>
          <w:szCs w:val="24"/>
        </w:rPr>
        <w:t xml:space="preserve"> организаци</w:t>
      </w:r>
      <w:r w:rsidR="008E3A5D">
        <w:rPr>
          <w:sz w:val="24"/>
          <w:szCs w:val="24"/>
        </w:rPr>
        <w:t>ям</w:t>
      </w:r>
      <w:r w:rsidRPr="00FB1E32">
        <w:rPr>
          <w:sz w:val="24"/>
          <w:szCs w:val="24"/>
        </w:rPr>
        <w:t>, не являющи</w:t>
      </w:r>
      <w:r w:rsidR="008E3A5D">
        <w:rPr>
          <w:sz w:val="24"/>
          <w:szCs w:val="24"/>
        </w:rPr>
        <w:t>м</w:t>
      </w:r>
      <w:r w:rsidRPr="00FB1E32">
        <w:rPr>
          <w:sz w:val="24"/>
          <w:szCs w:val="24"/>
        </w:rPr>
        <w:t>ся государственными (муниципальными) учреждениями, на осуществление уставной деятельности в целях реализации отдельных мероприятий подпрограммы «Сотрудничество социально ориентированных некоммерческих организаций и власти в решении социально</w:t>
      </w:r>
      <w:r w:rsidRPr="00A42D9F">
        <w:rPr>
          <w:sz w:val="24"/>
          <w:szCs w:val="24"/>
        </w:rPr>
        <w:t xml:space="preserve"> значимых задач» государственной программы «Общество и власть», утвержденной постановлением Правительства Пермского края </w:t>
      </w:r>
      <w:r w:rsidR="006A72AB">
        <w:rPr>
          <w:sz w:val="24"/>
          <w:szCs w:val="24"/>
        </w:rPr>
        <w:br/>
      </w:r>
      <w:r w:rsidRPr="00A42D9F">
        <w:rPr>
          <w:sz w:val="24"/>
          <w:szCs w:val="24"/>
        </w:rPr>
        <w:t xml:space="preserve">от </w:t>
      </w:r>
      <w:r>
        <w:rPr>
          <w:sz w:val="24"/>
          <w:szCs w:val="24"/>
        </w:rPr>
        <w:t>31</w:t>
      </w:r>
      <w:r w:rsidRPr="00A42D9F">
        <w:rPr>
          <w:sz w:val="24"/>
          <w:szCs w:val="24"/>
        </w:rPr>
        <w:t xml:space="preserve"> </w:t>
      </w:r>
      <w:r>
        <w:rPr>
          <w:sz w:val="24"/>
          <w:szCs w:val="24"/>
        </w:rPr>
        <w:t>января 2019 г. №40</w:t>
      </w:r>
      <w:r w:rsidRPr="00A42D9F">
        <w:rPr>
          <w:sz w:val="24"/>
          <w:szCs w:val="24"/>
        </w:rPr>
        <w:t>-п</w:t>
      </w:r>
      <w:r w:rsidR="006A72AB">
        <w:rPr>
          <w:sz w:val="24"/>
          <w:szCs w:val="24"/>
        </w:rPr>
        <w:t xml:space="preserve"> </w:t>
      </w:r>
      <w:r w:rsidR="006A72AB" w:rsidRPr="006A72AB">
        <w:rPr>
          <w:sz w:val="24"/>
          <w:szCs w:val="24"/>
        </w:rPr>
        <w:t xml:space="preserve">(в ред. от </w:t>
      </w:r>
      <w:r w:rsidR="006A72AB" w:rsidRPr="006A72AB">
        <w:rPr>
          <w:rFonts w:eastAsiaTheme="minorHAnsi"/>
          <w:sz w:val="24"/>
          <w:szCs w:val="24"/>
          <w:lang w:eastAsia="en-US"/>
        </w:rPr>
        <w:t xml:space="preserve">в ред. </w:t>
      </w:r>
      <w:r w:rsidR="006A72AB" w:rsidRPr="006A72AB">
        <w:rPr>
          <w:rFonts w:eastAsiaTheme="minorHAnsi"/>
          <w:sz w:val="24"/>
          <w:szCs w:val="24"/>
          <w:lang w:eastAsia="en-US"/>
        </w:rPr>
        <w:t>Постановления</w:t>
      </w:r>
      <w:hyperlink r:id="rId8" w:history="1"/>
      <w:r w:rsidR="006A72AB" w:rsidRPr="006A72AB">
        <w:rPr>
          <w:rFonts w:eastAsiaTheme="minorHAnsi"/>
          <w:sz w:val="24"/>
          <w:szCs w:val="24"/>
          <w:lang w:eastAsia="en-US"/>
        </w:rPr>
        <w:t xml:space="preserve"> Правительства Пермского края от 26.</w:t>
      </w:r>
      <w:r w:rsidR="006A72AB" w:rsidRPr="006A72AB">
        <w:rPr>
          <w:rFonts w:eastAsiaTheme="minorHAnsi"/>
          <w:sz w:val="24"/>
          <w:szCs w:val="24"/>
          <w:lang w:eastAsia="en-US"/>
        </w:rPr>
        <w:t>03.2020 №</w:t>
      </w:r>
      <w:r w:rsidR="006A72AB" w:rsidRPr="006A72AB">
        <w:rPr>
          <w:rFonts w:eastAsiaTheme="minorHAnsi"/>
          <w:sz w:val="24"/>
          <w:szCs w:val="24"/>
          <w:lang w:eastAsia="en-US"/>
        </w:rPr>
        <w:t xml:space="preserve"> 132-п) </w:t>
      </w:r>
      <w:r w:rsidR="00FB271E" w:rsidRPr="006A72AB">
        <w:rPr>
          <w:sz w:val="24"/>
          <w:szCs w:val="24"/>
        </w:rPr>
        <w:t>(далее – Порядок)</w:t>
      </w:r>
    </w:p>
    <w:p w:rsidR="00FB271E" w:rsidRPr="006A72AB" w:rsidRDefault="00FB271E" w:rsidP="00FB271E">
      <w:pPr>
        <w:adjustRightInd w:val="0"/>
        <w:jc w:val="both"/>
        <w:rPr>
          <w:sz w:val="24"/>
          <w:szCs w:val="24"/>
        </w:rPr>
      </w:pPr>
    </w:p>
    <w:p w:rsidR="00FB271E" w:rsidRPr="00C00625" w:rsidRDefault="00FB271E" w:rsidP="00FB271E">
      <w:pPr>
        <w:adjustRightInd w:val="0"/>
        <w:jc w:val="center"/>
        <w:rPr>
          <w:b/>
          <w:sz w:val="24"/>
          <w:szCs w:val="24"/>
        </w:rPr>
      </w:pPr>
      <w:r w:rsidRPr="00C00625">
        <w:rPr>
          <w:b/>
          <w:sz w:val="24"/>
          <w:szCs w:val="24"/>
        </w:rPr>
        <w:t>Администрация губернатора Пермского края</w:t>
      </w:r>
      <w:r w:rsidR="00C00625">
        <w:rPr>
          <w:b/>
          <w:sz w:val="24"/>
          <w:szCs w:val="24"/>
        </w:rPr>
        <w:t xml:space="preserve"> (далее – Администрация)</w:t>
      </w:r>
    </w:p>
    <w:p w:rsidR="00FB271E" w:rsidRPr="00FB1CC8" w:rsidRDefault="00A42D9F" w:rsidP="00FB271E">
      <w:pPr>
        <w:adjustRightInd w:val="0"/>
        <w:jc w:val="center"/>
        <w:rPr>
          <w:b/>
          <w:sz w:val="24"/>
          <w:szCs w:val="24"/>
        </w:rPr>
      </w:pPr>
      <w:r w:rsidRPr="00C00625">
        <w:rPr>
          <w:b/>
          <w:sz w:val="24"/>
          <w:szCs w:val="24"/>
        </w:rPr>
        <w:t>информирует</w:t>
      </w:r>
      <w:r w:rsidR="00FB271E" w:rsidRPr="00C00625">
        <w:rPr>
          <w:b/>
          <w:sz w:val="24"/>
          <w:szCs w:val="24"/>
        </w:rPr>
        <w:t xml:space="preserve"> о проведении </w:t>
      </w:r>
      <w:r w:rsidRPr="00C00625">
        <w:rPr>
          <w:b/>
          <w:sz w:val="24"/>
          <w:szCs w:val="24"/>
        </w:rPr>
        <w:t xml:space="preserve">отбора </w:t>
      </w:r>
    </w:p>
    <w:p w:rsidR="00FB271E" w:rsidRPr="00FB1CC8" w:rsidRDefault="00FB271E" w:rsidP="00FB271E">
      <w:pPr>
        <w:jc w:val="both"/>
        <w:rPr>
          <w:sz w:val="24"/>
          <w:szCs w:val="24"/>
        </w:rPr>
      </w:pPr>
    </w:p>
    <w:p w:rsidR="00BB7047" w:rsidRDefault="00FB271E" w:rsidP="00BB7047">
      <w:pPr>
        <w:ind w:firstLine="708"/>
        <w:jc w:val="both"/>
        <w:rPr>
          <w:b/>
          <w:bCs/>
          <w:sz w:val="24"/>
          <w:szCs w:val="24"/>
        </w:rPr>
      </w:pPr>
      <w:r w:rsidRPr="00FB1CC8">
        <w:rPr>
          <w:b/>
          <w:bCs/>
          <w:sz w:val="24"/>
          <w:szCs w:val="24"/>
        </w:rPr>
        <w:t xml:space="preserve">Наименования </w:t>
      </w:r>
      <w:r w:rsidR="00BB7047">
        <w:rPr>
          <w:b/>
          <w:bCs/>
          <w:sz w:val="24"/>
          <w:szCs w:val="24"/>
        </w:rPr>
        <w:t xml:space="preserve">мероприятий </w:t>
      </w:r>
      <w:r w:rsidRPr="00FB1CC8">
        <w:rPr>
          <w:b/>
          <w:bCs/>
          <w:sz w:val="24"/>
          <w:szCs w:val="24"/>
        </w:rPr>
        <w:t xml:space="preserve">и </w:t>
      </w:r>
      <w:r w:rsidR="00BB7047">
        <w:rPr>
          <w:b/>
          <w:bCs/>
          <w:sz w:val="24"/>
          <w:szCs w:val="24"/>
        </w:rPr>
        <w:t>объем средств на предоставление субсидии</w:t>
      </w:r>
      <w:r w:rsidRPr="00FB1CC8">
        <w:rPr>
          <w:b/>
          <w:bCs/>
          <w:sz w:val="24"/>
          <w:szCs w:val="24"/>
        </w:rPr>
        <w:t>:</w:t>
      </w:r>
    </w:p>
    <w:p w:rsidR="00FB271E" w:rsidRPr="00BB7047" w:rsidRDefault="00BB7047" w:rsidP="00BB7047">
      <w:pPr>
        <w:ind w:firstLine="708"/>
        <w:jc w:val="both"/>
        <w:rPr>
          <w:bCs/>
          <w:i/>
          <w:sz w:val="24"/>
          <w:szCs w:val="24"/>
        </w:rPr>
      </w:pPr>
      <w:r w:rsidRPr="00BB7047">
        <w:rPr>
          <w:bCs/>
          <w:i/>
          <w:sz w:val="24"/>
          <w:szCs w:val="24"/>
        </w:rPr>
        <w:t>Мероприятие «Предоставление субсидии СО НКО ветеранов на осуществление уставной деятельности в сфере защиты прав, законных интересов ветеранов Великой Отечественной войны; ветеранов труда; детей защитников Отечества, погибших в годы Великой Отечественной войны; бывших несовершеннолетних узников концлагерей, гетто и других мест принудительного содержания, созданных фашистами и их союзниками в период Второй мировой войны»</w:t>
      </w:r>
      <w:r w:rsidR="00FB271E" w:rsidRPr="00BB7047">
        <w:rPr>
          <w:b/>
          <w:bCs/>
          <w:i/>
          <w:sz w:val="24"/>
          <w:szCs w:val="24"/>
        </w:rPr>
        <w:t xml:space="preserve"> </w:t>
      </w:r>
      <w:r w:rsidRPr="00BB7047">
        <w:rPr>
          <w:b/>
          <w:bCs/>
          <w:i/>
          <w:sz w:val="24"/>
          <w:szCs w:val="24"/>
        </w:rPr>
        <w:t xml:space="preserve">- </w:t>
      </w:r>
      <w:r w:rsidRPr="00BB7047">
        <w:rPr>
          <w:bCs/>
          <w:i/>
          <w:sz w:val="24"/>
          <w:szCs w:val="24"/>
        </w:rPr>
        <w:t>объем средств бюджета Пермского края –</w:t>
      </w:r>
      <w:r>
        <w:rPr>
          <w:bCs/>
          <w:i/>
          <w:sz w:val="24"/>
          <w:szCs w:val="24"/>
        </w:rPr>
        <w:t xml:space="preserve"> 3</w:t>
      </w:r>
      <w:r w:rsidRPr="00BB7047">
        <w:rPr>
          <w:bCs/>
          <w:i/>
          <w:sz w:val="24"/>
          <w:szCs w:val="24"/>
        </w:rPr>
        <w:t> </w:t>
      </w:r>
      <w:r>
        <w:rPr>
          <w:bCs/>
          <w:i/>
          <w:sz w:val="24"/>
          <w:szCs w:val="24"/>
        </w:rPr>
        <w:t>5</w:t>
      </w:r>
      <w:r w:rsidRPr="00BB7047">
        <w:rPr>
          <w:bCs/>
          <w:i/>
          <w:sz w:val="24"/>
          <w:szCs w:val="24"/>
        </w:rPr>
        <w:t>00 000 руб.</w:t>
      </w:r>
    </w:p>
    <w:p w:rsidR="00BB7047" w:rsidRDefault="00BB7047" w:rsidP="00BB7047">
      <w:pPr>
        <w:ind w:firstLine="708"/>
        <w:jc w:val="both"/>
        <w:rPr>
          <w:bCs/>
          <w:i/>
          <w:sz w:val="24"/>
          <w:szCs w:val="24"/>
        </w:rPr>
      </w:pPr>
      <w:r w:rsidRPr="00BB7047">
        <w:rPr>
          <w:bCs/>
          <w:i/>
          <w:sz w:val="24"/>
          <w:szCs w:val="24"/>
        </w:rPr>
        <w:t>М</w:t>
      </w:r>
      <w:r>
        <w:rPr>
          <w:bCs/>
          <w:i/>
          <w:sz w:val="24"/>
          <w:szCs w:val="24"/>
        </w:rPr>
        <w:t xml:space="preserve">ероприятие </w:t>
      </w:r>
      <w:r w:rsidRPr="00BB7047">
        <w:rPr>
          <w:bCs/>
          <w:i/>
          <w:sz w:val="24"/>
          <w:szCs w:val="24"/>
        </w:rPr>
        <w:t xml:space="preserve">«Предоставление субсидии СО НКО на осуществление уставной деятельности в сфере оказания поддержки семьям, женщинам </w:t>
      </w:r>
      <w:r w:rsidRPr="00BB7047">
        <w:rPr>
          <w:bCs/>
          <w:i/>
          <w:sz w:val="24"/>
          <w:szCs w:val="24"/>
        </w:rPr>
        <w:br/>
        <w:t xml:space="preserve">и их несовершеннолетним детям, проживающим на </w:t>
      </w:r>
      <w:r>
        <w:rPr>
          <w:bCs/>
          <w:i/>
          <w:sz w:val="24"/>
          <w:szCs w:val="24"/>
        </w:rPr>
        <w:t xml:space="preserve">территории Пермского края» - </w:t>
      </w:r>
      <w:r w:rsidRPr="00BB7047">
        <w:rPr>
          <w:bCs/>
          <w:i/>
          <w:sz w:val="24"/>
          <w:szCs w:val="24"/>
        </w:rPr>
        <w:t xml:space="preserve">объем средств бюджета Пермского края </w:t>
      </w:r>
      <w:r>
        <w:rPr>
          <w:bCs/>
          <w:i/>
          <w:sz w:val="24"/>
          <w:szCs w:val="24"/>
        </w:rPr>
        <w:t>- 400 000 руб.</w:t>
      </w:r>
    </w:p>
    <w:p w:rsidR="00BB7047" w:rsidRPr="00FB1E32" w:rsidRDefault="00BB7047" w:rsidP="00BB7047">
      <w:pPr>
        <w:ind w:firstLine="708"/>
        <w:jc w:val="both"/>
        <w:rPr>
          <w:b/>
          <w:bCs/>
          <w:sz w:val="24"/>
          <w:szCs w:val="24"/>
        </w:rPr>
      </w:pPr>
      <w:r w:rsidRPr="00FB1E32">
        <w:rPr>
          <w:b/>
          <w:bCs/>
          <w:sz w:val="24"/>
          <w:szCs w:val="24"/>
        </w:rPr>
        <w:t>Условия предоставления субсидии:</w:t>
      </w:r>
    </w:p>
    <w:p w:rsidR="001F10CE" w:rsidRPr="001F10CE" w:rsidRDefault="00BB7047" w:rsidP="001F10CE">
      <w:pPr>
        <w:ind w:firstLine="708"/>
        <w:jc w:val="both"/>
        <w:rPr>
          <w:bCs/>
          <w:sz w:val="24"/>
          <w:szCs w:val="24"/>
        </w:rPr>
      </w:pPr>
      <w:r w:rsidRPr="00BB7047">
        <w:rPr>
          <w:bCs/>
          <w:sz w:val="24"/>
          <w:szCs w:val="24"/>
        </w:rPr>
        <w:t xml:space="preserve">1. </w:t>
      </w:r>
      <w:r w:rsidR="001F10CE" w:rsidRPr="001F10CE">
        <w:rPr>
          <w:bCs/>
          <w:sz w:val="24"/>
          <w:szCs w:val="24"/>
        </w:rPr>
        <w:t>некоммерческая организация не должна находиться в процессе реорганизации, ликвидации, в отношении нее не введена процедура банкротства, деятельность некоммерческой организации не должна быть приостановлена в порядке, предусмотренном законодательством Российской Федерации;</w:t>
      </w:r>
    </w:p>
    <w:p w:rsidR="00BB7047" w:rsidRPr="00BB7047" w:rsidRDefault="00BB7047" w:rsidP="00BB7047">
      <w:pPr>
        <w:ind w:firstLine="708"/>
        <w:jc w:val="both"/>
        <w:rPr>
          <w:bCs/>
          <w:sz w:val="24"/>
          <w:szCs w:val="24"/>
        </w:rPr>
      </w:pPr>
      <w:r w:rsidRPr="00BB7047">
        <w:rPr>
          <w:bCs/>
          <w:sz w:val="24"/>
          <w:szCs w:val="24"/>
        </w:rPr>
        <w:t>2. некоммерческая организация не должна иметь неисполненной обязанности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сборах;</w:t>
      </w:r>
    </w:p>
    <w:p w:rsidR="001F10CE" w:rsidRPr="001F10CE" w:rsidRDefault="00BB7047" w:rsidP="001F10CE">
      <w:pPr>
        <w:ind w:firstLine="708"/>
        <w:jc w:val="both"/>
        <w:rPr>
          <w:bCs/>
          <w:sz w:val="24"/>
          <w:szCs w:val="24"/>
        </w:rPr>
      </w:pPr>
      <w:r w:rsidRPr="00BB7047">
        <w:rPr>
          <w:bCs/>
          <w:sz w:val="24"/>
          <w:szCs w:val="24"/>
        </w:rPr>
        <w:t xml:space="preserve">3. </w:t>
      </w:r>
      <w:r w:rsidR="001F10CE" w:rsidRPr="001F10CE">
        <w:rPr>
          <w:bCs/>
          <w:sz w:val="24"/>
          <w:szCs w:val="24"/>
        </w:rPr>
        <w:t>некоммерческая организация не должна иметь просроченной (неурегулированной) задолженности по возврату в бюджет Пермского края субсидий, бюджетных инвестиций, предоставленных в том числе в соответствии с иными правовыми актами, и иной просроченной (неурегулированной) задолженности по денежным обязательствам перед Пермским краем;</w:t>
      </w:r>
    </w:p>
    <w:p w:rsidR="00BB7047" w:rsidRPr="00BB7047" w:rsidRDefault="00BB7047" w:rsidP="00BB7047">
      <w:pPr>
        <w:ind w:firstLine="708"/>
        <w:jc w:val="both"/>
        <w:rPr>
          <w:bCs/>
          <w:sz w:val="24"/>
          <w:szCs w:val="24"/>
        </w:rPr>
      </w:pPr>
      <w:r w:rsidRPr="00BB7047">
        <w:rPr>
          <w:bCs/>
          <w:sz w:val="24"/>
          <w:szCs w:val="24"/>
        </w:rPr>
        <w:t xml:space="preserve">4. некоммерческая организация не должна получать средства </w:t>
      </w:r>
      <w:r w:rsidRPr="00BB7047">
        <w:rPr>
          <w:bCs/>
          <w:sz w:val="24"/>
          <w:szCs w:val="24"/>
        </w:rPr>
        <w:br/>
        <w:t>из бюджета Пермского края в соответствии с иными нормативными правовыми актами на мероприятия, указанные в пункте 1.4 Порядка;</w:t>
      </w:r>
    </w:p>
    <w:p w:rsidR="00BB7047" w:rsidRPr="00BB7047" w:rsidRDefault="00BB7047" w:rsidP="00BB7047">
      <w:pPr>
        <w:ind w:firstLine="708"/>
        <w:jc w:val="both"/>
        <w:rPr>
          <w:bCs/>
          <w:sz w:val="24"/>
          <w:szCs w:val="24"/>
        </w:rPr>
      </w:pPr>
      <w:bookmarkStart w:id="0" w:name="P78"/>
      <w:bookmarkEnd w:id="0"/>
      <w:r w:rsidRPr="00BB7047">
        <w:rPr>
          <w:bCs/>
          <w:sz w:val="24"/>
          <w:szCs w:val="24"/>
        </w:rPr>
        <w:lastRenderedPageBreak/>
        <w:t>5. в отношении некоммерческой организации в Государственном реестре социально ориентированных некоммерческих организаций – получателей государственной поддержки не имеется информации о ненадлежащем выполнении обязательств по договорам (соглашениям) о предоставлении такой поддержки и (или) информации о нецелевом использовании субсидии из федерального бюджета, бюджета Пермского края или местного бюджета в течение последних трех лет;</w:t>
      </w:r>
    </w:p>
    <w:p w:rsidR="00BB7047" w:rsidRPr="00BB7047" w:rsidRDefault="00BB7047" w:rsidP="00BB7047">
      <w:pPr>
        <w:ind w:firstLine="708"/>
        <w:jc w:val="both"/>
        <w:rPr>
          <w:bCs/>
          <w:sz w:val="24"/>
          <w:szCs w:val="24"/>
        </w:rPr>
      </w:pPr>
      <w:r w:rsidRPr="00BB7047">
        <w:rPr>
          <w:bCs/>
          <w:sz w:val="24"/>
          <w:szCs w:val="24"/>
        </w:rPr>
        <w:t xml:space="preserve">6. основными видами деятельности некоммерческой организации </w:t>
      </w:r>
      <w:r w:rsidRPr="00BB7047">
        <w:rPr>
          <w:bCs/>
          <w:sz w:val="24"/>
          <w:szCs w:val="24"/>
        </w:rPr>
        <w:br/>
        <w:t>в соответствии с учредительными документами являются:</w:t>
      </w:r>
    </w:p>
    <w:p w:rsidR="00BB7047" w:rsidRPr="00BB7047" w:rsidRDefault="00BB7047" w:rsidP="00BB7047">
      <w:pPr>
        <w:ind w:firstLine="708"/>
        <w:jc w:val="both"/>
        <w:rPr>
          <w:bCs/>
          <w:sz w:val="24"/>
          <w:szCs w:val="24"/>
        </w:rPr>
      </w:pPr>
      <w:r w:rsidRPr="00BB7047">
        <w:rPr>
          <w:bCs/>
          <w:sz w:val="24"/>
          <w:szCs w:val="24"/>
        </w:rPr>
        <w:t xml:space="preserve">защита прав, законных интересов ветеранов Великой Отечественной войны; ветеранов труда; детей защитников Отечества, погибших в годы Великой Отечественной войны; бывших несовершеннолетних узников концлагерей, гетто и других мест принудительного содержания, созданных фашистами и их союзниками в период Второй мировой войны; </w:t>
      </w:r>
    </w:p>
    <w:p w:rsidR="00BB7047" w:rsidRPr="00BB7047" w:rsidRDefault="00BB7047" w:rsidP="00BB7047">
      <w:pPr>
        <w:ind w:firstLine="708"/>
        <w:jc w:val="both"/>
        <w:rPr>
          <w:bCs/>
          <w:sz w:val="24"/>
          <w:szCs w:val="24"/>
        </w:rPr>
      </w:pPr>
      <w:r w:rsidRPr="00BB7047">
        <w:rPr>
          <w:bCs/>
          <w:sz w:val="24"/>
          <w:szCs w:val="24"/>
        </w:rPr>
        <w:t>оказание поддержки семьям, женщинам и их несовершеннолетним детям, проживающим на территории Пермского края;</w:t>
      </w:r>
    </w:p>
    <w:p w:rsidR="00BB7047" w:rsidRPr="00BB7047" w:rsidRDefault="00BB7047" w:rsidP="00BB7047">
      <w:pPr>
        <w:ind w:firstLine="708"/>
        <w:jc w:val="both"/>
        <w:rPr>
          <w:bCs/>
          <w:sz w:val="24"/>
          <w:szCs w:val="24"/>
        </w:rPr>
      </w:pPr>
      <w:r w:rsidRPr="00BB7047">
        <w:rPr>
          <w:bCs/>
          <w:sz w:val="24"/>
          <w:szCs w:val="24"/>
        </w:rPr>
        <w:t xml:space="preserve">7. продолжительность деятельности некоммерческой организации </w:t>
      </w:r>
      <w:r w:rsidRPr="00BB7047">
        <w:rPr>
          <w:bCs/>
          <w:sz w:val="24"/>
          <w:szCs w:val="24"/>
        </w:rPr>
        <w:br/>
        <w:t xml:space="preserve">на территории Пермского края составляет не менее одного года с даты </w:t>
      </w:r>
      <w:r w:rsidRPr="00BB7047">
        <w:rPr>
          <w:bCs/>
          <w:sz w:val="24"/>
          <w:szCs w:val="24"/>
        </w:rPr>
        <w:br/>
        <w:t>ее государственной регистрации в качестве юридического лица;</w:t>
      </w:r>
    </w:p>
    <w:p w:rsidR="00BB7047" w:rsidRPr="00BB7047" w:rsidRDefault="00BB7047" w:rsidP="00BB7047">
      <w:pPr>
        <w:ind w:firstLine="708"/>
        <w:jc w:val="both"/>
        <w:rPr>
          <w:bCs/>
          <w:sz w:val="24"/>
          <w:szCs w:val="24"/>
        </w:rPr>
      </w:pPr>
      <w:r w:rsidRPr="00BB7047">
        <w:rPr>
          <w:bCs/>
          <w:sz w:val="24"/>
          <w:szCs w:val="24"/>
        </w:rPr>
        <w:t>8. некоммерческая организация должна иметь опыт ведения видов деятельности, указанных в пункте 2.3.6 Порядка</w:t>
      </w:r>
      <w:r w:rsidR="00C00625">
        <w:rPr>
          <w:bCs/>
          <w:sz w:val="24"/>
          <w:szCs w:val="24"/>
        </w:rPr>
        <w:t>;</w:t>
      </w:r>
    </w:p>
    <w:p w:rsidR="00BB7047" w:rsidRPr="00BB7047" w:rsidRDefault="00BB7047" w:rsidP="00BB7047">
      <w:pPr>
        <w:ind w:firstLine="708"/>
        <w:jc w:val="both"/>
        <w:rPr>
          <w:bCs/>
          <w:sz w:val="24"/>
          <w:szCs w:val="24"/>
        </w:rPr>
      </w:pPr>
      <w:r w:rsidRPr="00BB7047">
        <w:rPr>
          <w:bCs/>
          <w:sz w:val="24"/>
          <w:szCs w:val="24"/>
        </w:rPr>
        <w:t>9. признание некоммерческой организации победителем отбора;</w:t>
      </w:r>
    </w:p>
    <w:p w:rsidR="00BB7047" w:rsidRPr="00BB7047" w:rsidRDefault="00BB7047" w:rsidP="00BB7047">
      <w:pPr>
        <w:ind w:firstLine="708"/>
        <w:jc w:val="both"/>
        <w:rPr>
          <w:bCs/>
          <w:sz w:val="24"/>
          <w:szCs w:val="24"/>
        </w:rPr>
      </w:pPr>
      <w:r w:rsidRPr="00BB7047">
        <w:rPr>
          <w:bCs/>
          <w:sz w:val="24"/>
          <w:szCs w:val="24"/>
        </w:rPr>
        <w:t>10. заключение Администрацией</w:t>
      </w:r>
      <w:r w:rsidR="00FB1E32">
        <w:rPr>
          <w:bCs/>
          <w:sz w:val="24"/>
          <w:szCs w:val="24"/>
        </w:rPr>
        <w:t xml:space="preserve"> </w:t>
      </w:r>
      <w:r w:rsidRPr="00BB7047">
        <w:rPr>
          <w:bCs/>
          <w:sz w:val="24"/>
          <w:szCs w:val="24"/>
        </w:rPr>
        <w:t>с некоммерческой организацией договора о предоставлении субсидии;</w:t>
      </w:r>
    </w:p>
    <w:p w:rsidR="00FB1E32" w:rsidRPr="00FB1E32" w:rsidRDefault="00BB7047" w:rsidP="00FB1E32">
      <w:pPr>
        <w:ind w:firstLine="708"/>
        <w:jc w:val="both"/>
        <w:rPr>
          <w:bCs/>
          <w:sz w:val="24"/>
          <w:szCs w:val="24"/>
        </w:rPr>
      </w:pPr>
      <w:r w:rsidRPr="00BB7047">
        <w:rPr>
          <w:bCs/>
          <w:sz w:val="24"/>
          <w:szCs w:val="24"/>
        </w:rPr>
        <w:t xml:space="preserve">11. согласие некоммерческой организации и лиц, являющихся поставщиками (подрядчиками, исполнителями) по договорам (соглашениям), заключенным в целях исполнения обязательств по договору о предоставлении субсидии, на осуществление </w:t>
      </w:r>
      <w:r w:rsidR="00FB1E32" w:rsidRPr="00BB7047">
        <w:rPr>
          <w:bCs/>
          <w:sz w:val="24"/>
          <w:szCs w:val="24"/>
        </w:rPr>
        <w:t>Администрацией</w:t>
      </w:r>
      <w:r w:rsidR="00FB1E32">
        <w:rPr>
          <w:bCs/>
          <w:sz w:val="24"/>
          <w:szCs w:val="24"/>
        </w:rPr>
        <w:t xml:space="preserve"> </w:t>
      </w:r>
      <w:r w:rsidRPr="00BB7047">
        <w:rPr>
          <w:bCs/>
          <w:sz w:val="24"/>
          <w:szCs w:val="24"/>
        </w:rPr>
        <w:t>и органами государственного финансового контроля проверок соблюдения ими условий, целей и порядка предоставления субсидии.</w:t>
      </w:r>
      <w:bookmarkStart w:id="1" w:name="_GoBack"/>
      <w:bookmarkEnd w:id="1"/>
    </w:p>
    <w:p w:rsidR="00C00625" w:rsidRDefault="00C00625" w:rsidP="00FB1E32">
      <w:pPr>
        <w:pStyle w:val="ConsPlusNormal"/>
        <w:ind w:firstLine="53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B1E32" w:rsidRPr="00FB1CC8" w:rsidRDefault="00FB1E32" w:rsidP="00FB1E32">
      <w:pPr>
        <w:pStyle w:val="ConsPlusNormal"/>
        <w:ind w:firstLine="53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B1CC8">
        <w:rPr>
          <w:rFonts w:ascii="Times New Roman" w:hAnsi="Times New Roman" w:cs="Times New Roman"/>
          <w:b/>
          <w:sz w:val="24"/>
          <w:szCs w:val="24"/>
        </w:rPr>
        <w:t xml:space="preserve">Порядок проведения </w:t>
      </w:r>
      <w:r>
        <w:rPr>
          <w:rFonts w:ascii="Times New Roman" w:hAnsi="Times New Roman" w:cs="Times New Roman"/>
          <w:b/>
          <w:sz w:val="24"/>
          <w:szCs w:val="24"/>
        </w:rPr>
        <w:t>отбора</w:t>
      </w:r>
      <w:r w:rsidRPr="00FB1CC8">
        <w:rPr>
          <w:rFonts w:ascii="Times New Roman" w:hAnsi="Times New Roman" w:cs="Times New Roman"/>
          <w:b/>
          <w:sz w:val="24"/>
          <w:szCs w:val="24"/>
        </w:rPr>
        <w:t>:</w:t>
      </w:r>
      <w:r w:rsidRPr="00FB1CC8">
        <w:rPr>
          <w:rFonts w:ascii="Times New Roman" w:hAnsi="Times New Roman" w:cs="Times New Roman"/>
          <w:b/>
          <w:sz w:val="24"/>
          <w:szCs w:val="24"/>
        </w:rPr>
        <w:tab/>
      </w:r>
    </w:p>
    <w:p w:rsidR="00FB1E32" w:rsidRPr="006A72AB" w:rsidRDefault="00FB1E32" w:rsidP="006A72AB">
      <w:pPr>
        <w:adjustRightInd w:val="0"/>
        <w:jc w:val="both"/>
        <w:rPr>
          <w:rFonts w:eastAsiaTheme="minorHAnsi"/>
          <w:sz w:val="24"/>
          <w:szCs w:val="24"/>
          <w:lang w:eastAsia="en-US"/>
        </w:rPr>
      </w:pPr>
      <w:r w:rsidRPr="00FB1E32">
        <w:rPr>
          <w:bCs/>
          <w:sz w:val="24"/>
          <w:szCs w:val="24"/>
        </w:rPr>
        <w:t> Для участия в отборе некоммерческие организации представляют заявку в Администрацию</w:t>
      </w:r>
      <w:r w:rsidR="006A72AB">
        <w:rPr>
          <w:bCs/>
          <w:sz w:val="24"/>
          <w:szCs w:val="24"/>
        </w:rPr>
        <w:t xml:space="preserve"> </w:t>
      </w:r>
      <w:r w:rsidR="006A72AB">
        <w:rPr>
          <w:rFonts w:eastAsiaTheme="minorHAnsi"/>
          <w:sz w:val="24"/>
          <w:szCs w:val="24"/>
          <w:lang w:eastAsia="en-US"/>
        </w:rPr>
        <w:t>в сроки, указанные в</w:t>
      </w:r>
      <w:r w:rsidR="006A72AB">
        <w:rPr>
          <w:rFonts w:eastAsiaTheme="minorHAnsi"/>
          <w:sz w:val="24"/>
          <w:szCs w:val="24"/>
          <w:lang w:eastAsia="en-US"/>
        </w:rPr>
        <w:t xml:space="preserve"> информации о проведении отбора</w:t>
      </w:r>
      <w:r w:rsidRPr="00FB1E32">
        <w:rPr>
          <w:bCs/>
          <w:sz w:val="24"/>
          <w:szCs w:val="24"/>
        </w:rPr>
        <w:t>.</w:t>
      </w:r>
    </w:p>
    <w:p w:rsidR="00FB1E32" w:rsidRPr="00FB1E32" w:rsidRDefault="00FB1E32" w:rsidP="00FB1E32">
      <w:pPr>
        <w:widowControl w:val="0"/>
        <w:adjustRightInd w:val="0"/>
        <w:ind w:firstLine="539"/>
        <w:jc w:val="both"/>
        <w:rPr>
          <w:bCs/>
          <w:sz w:val="24"/>
          <w:szCs w:val="24"/>
        </w:rPr>
      </w:pPr>
      <w:r w:rsidRPr="00FB1E32">
        <w:rPr>
          <w:bCs/>
          <w:sz w:val="24"/>
          <w:szCs w:val="24"/>
        </w:rPr>
        <w:t>К заявке прилагаются:</w:t>
      </w:r>
    </w:p>
    <w:p w:rsidR="00FB1E32" w:rsidRPr="00FB1E32" w:rsidRDefault="00FB1E32" w:rsidP="00FB1E32">
      <w:pPr>
        <w:widowControl w:val="0"/>
        <w:adjustRightInd w:val="0"/>
        <w:ind w:firstLine="539"/>
        <w:jc w:val="both"/>
        <w:rPr>
          <w:bCs/>
          <w:sz w:val="24"/>
          <w:szCs w:val="24"/>
        </w:rPr>
      </w:pPr>
      <w:r w:rsidRPr="00FB1E32">
        <w:rPr>
          <w:bCs/>
          <w:sz w:val="24"/>
          <w:szCs w:val="24"/>
        </w:rPr>
        <w:t>1. копия устава некоммерческой организации;</w:t>
      </w:r>
    </w:p>
    <w:p w:rsidR="00C00625" w:rsidRDefault="00FB1E32" w:rsidP="00FB1E32">
      <w:pPr>
        <w:widowControl w:val="0"/>
        <w:adjustRightInd w:val="0"/>
        <w:ind w:firstLine="539"/>
        <w:jc w:val="both"/>
        <w:rPr>
          <w:bCs/>
          <w:sz w:val="24"/>
          <w:szCs w:val="24"/>
        </w:rPr>
      </w:pPr>
      <w:r w:rsidRPr="00FB1E32">
        <w:rPr>
          <w:bCs/>
          <w:sz w:val="24"/>
          <w:szCs w:val="24"/>
        </w:rPr>
        <w:t xml:space="preserve">2. выписка из Единого государственного реестра юридических лиц </w:t>
      </w:r>
      <w:r w:rsidRPr="00FB1E32">
        <w:rPr>
          <w:bCs/>
          <w:sz w:val="24"/>
          <w:szCs w:val="24"/>
        </w:rPr>
        <w:br/>
        <w:t xml:space="preserve">со сведениями о некоммерческой организации, выданная не ранее чем </w:t>
      </w:r>
      <w:r w:rsidRPr="00FB1E32">
        <w:rPr>
          <w:bCs/>
          <w:sz w:val="24"/>
          <w:szCs w:val="24"/>
        </w:rPr>
        <w:br/>
        <w:t>за 1 месяц до даты подачи заявки, или копия указанной выписки, или выписка, сформированная с использованием интернет-сервиса, размещенного на сайте Федеральной налоговой службы</w:t>
      </w:r>
      <w:r w:rsidR="00C00625">
        <w:rPr>
          <w:bCs/>
          <w:sz w:val="24"/>
          <w:szCs w:val="24"/>
        </w:rPr>
        <w:t>;</w:t>
      </w:r>
    </w:p>
    <w:p w:rsidR="00FB1E32" w:rsidRPr="00FB1E32" w:rsidRDefault="00FB1E32" w:rsidP="00FB1E32">
      <w:pPr>
        <w:widowControl w:val="0"/>
        <w:adjustRightInd w:val="0"/>
        <w:ind w:firstLine="539"/>
        <w:jc w:val="both"/>
        <w:rPr>
          <w:bCs/>
          <w:sz w:val="24"/>
          <w:szCs w:val="24"/>
        </w:rPr>
      </w:pPr>
      <w:r w:rsidRPr="00FB1E32">
        <w:rPr>
          <w:bCs/>
          <w:sz w:val="24"/>
          <w:szCs w:val="24"/>
        </w:rPr>
        <w:t>3. справка об исполнении налогоплательщиком (плательщиком сбора, плательщиком страховых взносов, налоговым агентом) обязанности по уплате налогов, сборов, страховых взносов, пеней, штрафов, процентов по состоянию на первое число месяца, в котором представлена заявка;</w:t>
      </w:r>
    </w:p>
    <w:p w:rsidR="00FB1E32" w:rsidRPr="00FB1E32" w:rsidRDefault="00FB1E32" w:rsidP="00FB1E32">
      <w:pPr>
        <w:widowControl w:val="0"/>
        <w:adjustRightInd w:val="0"/>
        <w:ind w:firstLine="539"/>
        <w:jc w:val="both"/>
        <w:rPr>
          <w:bCs/>
          <w:sz w:val="24"/>
          <w:szCs w:val="24"/>
        </w:rPr>
      </w:pPr>
      <w:r w:rsidRPr="00FB1E32">
        <w:rPr>
          <w:bCs/>
          <w:sz w:val="24"/>
          <w:szCs w:val="24"/>
        </w:rPr>
        <w:t>4. смета расходов на осуществление уставной деятельности по одному из мероприятий, указанному в пункте 1.4 Порядка (далее – смета расходов);</w:t>
      </w:r>
    </w:p>
    <w:p w:rsidR="00FB1E32" w:rsidRPr="00FB1E32" w:rsidRDefault="00FB1E32" w:rsidP="00FB1E32">
      <w:pPr>
        <w:widowControl w:val="0"/>
        <w:adjustRightInd w:val="0"/>
        <w:ind w:firstLine="539"/>
        <w:jc w:val="both"/>
        <w:rPr>
          <w:bCs/>
          <w:sz w:val="24"/>
          <w:szCs w:val="24"/>
        </w:rPr>
      </w:pPr>
      <w:r w:rsidRPr="00FB1E32">
        <w:rPr>
          <w:bCs/>
          <w:sz w:val="24"/>
          <w:szCs w:val="24"/>
        </w:rPr>
        <w:t>5. копии документов, подтверждающих наличие у некоммерческой организации опыта ведения видов деятельности, указанных в пункте 2.3.6 Порядка, в том числе документов, свидетельствующих о достижении значений критериев отбора;</w:t>
      </w:r>
    </w:p>
    <w:p w:rsidR="00FB1E32" w:rsidRPr="00FB1E32" w:rsidRDefault="00FB1E32" w:rsidP="00FB1E32">
      <w:pPr>
        <w:widowControl w:val="0"/>
        <w:adjustRightInd w:val="0"/>
        <w:ind w:firstLine="539"/>
        <w:jc w:val="both"/>
        <w:rPr>
          <w:bCs/>
          <w:sz w:val="24"/>
          <w:szCs w:val="24"/>
        </w:rPr>
      </w:pPr>
      <w:r w:rsidRPr="00FB1E32">
        <w:rPr>
          <w:bCs/>
          <w:sz w:val="24"/>
          <w:szCs w:val="24"/>
        </w:rPr>
        <w:t>6. иные документы, подтверждающие сведения, содержащиеся в заявке.</w:t>
      </w:r>
    </w:p>
    <w:p w:rsidR="00FB1E32" w:rsidRPr="00FB1E32" w:rsidRDefault="00FB1E32" w:rsidP="00FB1E32">
      <w:pPr>
        <w:widowControl w:val="0"/>
        <w:adjustRightInd w:val="0"/>
        <w:ind w:firstLine="539"/>
        <w:jc w:val="both"/>
        <w:rPr>
          <w:bCs/>
          <w:sz w:val="24"/>
          <w:szCs w:val="24"/>
        </w:rPr>
      </w:pPr>
      <w:r w:rsidRPr="00FB1E32">
        <w:rPr>
          <w:bCs/>
          <w:sz w:val="24"/>
          <w:szCs w:val="24"/>
        </w:rPr>
        <w:t>Заявка и документы, прилагаемые к ней, должны быть:</w:t>
      </w:r>
    </w:p>
    <w:p w:rsidR="00FB1E32" w:rsidRPr="00FB1E32" w:rsidRDefault="00FB1E32" w:rsidP="00FB1E32">
      <w:pPr>
        <w:widowControl w:val="0"/>
        <w:adjustRightInd w:val="0"/>
        <w:ind w:firstLine="539"/>
        <w:jc w:val="both"/>
        <w:rPr>
          <w:bCs/>
          <w:sz w:val="24"/>
          <w:szCs w:val="24"/>
        </w:rPr>
      </w:pPr>
      <w:r w:rsidRPr="00FB1E32">
        <w:rPr>
          <w:bCs/>
          <w:sz w:val="24"/>
          <w:szCs w:val="24"/>
        </w:rPr>
        <w:t xml:space="preserve">выполнены с использованием технических средств, аккуратно, </w:t>
      </w:r>
      <w:r w:rsidRPr="00FB1E32">
        <w:rPr>
          <w:bCs/>
          <w:sz w:val="24"/>
          <w:szCs w:val="24"/>
        </w:rPr>
        <w:br/>
        <w:t xml:space="preserve">без исправлений, помарок, неустановленных сокращений и формулировок, допускающих </w:t>
      </w:r>
      <w:r w:rsidRPr="00FB1E32">
        <w:rPr>
          <w:bCs/>
          <w:sz w:val="24"/>
          <w:szCs w:val="24"/>
        </w:rPr>
        <w:lastRenderedPageBreak/>
        <w:t>двоякое толкование;</w:t>
      </w:r>
    </w:p>
    <w:p w:rsidR="00FB1E32" w:rsidRPr="00FB1E32" w:rsidRDefault="00FB1E32" w:rsidP="00FB1E32">
      <w:pPr>
        <w:widowControl w:val="0"/>
        <w:adjustRightInd w:val="0"/>
        <w:ind w:firstLine="539"/>
        <w:jc w:val="both"/>
        <w:rPr>
          <w:bCs/>
          <w:sz w:val="24"/>
          <w:szCs w:val="24"/>
        </w:rPr>
      </w:pPr>
      <w:r w:rsidRPr="00FB1E32">
        <w:rPr>
          <w:bCs/>
          <w:sz w:val="24"/>
          <w:szCs w:val="24"/>
        </w:rPr>
        <w:t xml:space="preserve">подписаны руководителем некоммерческой организации </w:t>
      </w:r>
      <w:r w:rsidRPr="00FB1E32">
        <w:rPr>
          <w:bCs/>
          <w:sz w:val="24"/>
          <w:szCs w:val="24"/>
        </w:rPr>
        <w:br/>
        <w:t xml:space="preserve">либо иным представителем (с приложением документов, подтверждающих </w:t>
      </w:r>
      <w:r w:rsidRPr="00FB1E32">
        <w:rPr>
          <w:bCs/>
          <w:sz w:val="24"/>
          <w:szCs w:val="24"/>
        </w:rPr>
        <w:br/>
        <w:t>его полномочия в соответствии с законодательством) и заверены печатью.</w:t>
      </w:r>
    </w:p>
    <w:p w:rsidR="00FB1E32" w:rsidRPr="00FB1E32" w:rsidRDefault="00FB1E32" w:rsidP="00FB1E32">
      <w:pPr>
        <w:widowControl w:val="0"/>
        <w:adjustRightInd w:val="0"/>
        <w:ind w:firstLine="539"/>
        <w:jc w:val="both"/>
        <w:rPr>
          <w:bCs/>
          <w:sz w:val="24"/>
          <w:szCs w:val="24"/>
        </w:rPr>
      </w:pPr>
      <w:bookmarkStart w:id="2" w:name="P113"/>
      <w:bookmarkEnd w:id="2"/>
      <w:r w:rsidRPr="00FB1E32">
        <w:rPr>
          <w:bCs/>
          <w:sz w:val="24"/>
          <w:szCs w:val="24"/>
        </w:rPr>
        <w:t xml:space="preserve">Заявка и смета расходов предоставляются на бумажном носителе </w:t>
      </w:r>
      <w:r w:rsidRPr="00FB1E32">
        <w:rPr>
          <w:bCs/>
          <w:sz w:val="24"/>
          <w:szCs w:val="24"/>
        </w:rPr>
        <w:br/>
        <w:t>и в электронном виде.</w:t>
      </w:r>
    </w:p>
    <w:p w:rsidR="00FB1E32" w:rsidRPr="00FB1CC8" w:rsidRDefault="00FB1E32" w:rsidP="00FB1E3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B1E32">
        <w:rPr>
          <w:rFonts w:ascii="Times New Roman" w:hAnsi="Times New Roman" w:cs="Times New Roman"/>
          <w:bCs/>
          <w:sz w:val="24"/>
          <w:szCs w:val="24"/>
        </w:rPr>
        <w:t>В течение 3 рабочих дней со дня окончания приема заявок Администрация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FB1E32">
        <w:rPr>
          <w:rFonts w:ascii="Times New Roman" w:hAnsi="Times New Roman" w:cs="Times New Roman"/>
          <w:bCs/>
          <w:sz w:val="24"/>
          <w:szCs w:val="24"/>
        </w:rPr>
        <w:t>передает их в комиссию по отбору (далее – Комиссия) для проведения отбора</w:t>
      </w:r>
      <w:r w:rsidRPr="00FB1CC8">
        <w:rPr>
          <w:rFonts w:ascii="Times New Roman" w:hAnsi="Times New Roman" w:cs="Times New Roman"/>
          <w:sz w:val="24"/>
          <w:szCs w:val="24"/>
        </w:rPr>
        <w:t>.</w:t>
      </w:r>
    </w:p>
    <w:p w:rsidR="002B42D1" w:rsidRPr="002B42D1" w:rsidRDefault="002B42D1" w:rsidP="002B42D1">
      <w:pPr>
        <w:widowControl w:val="0"/>
        <w:adjustRightInd w:val="0"/>
        <w:ind w:firstLine="540"/>
        <w:jc w:val="both"/>
        <w:rPr>
          <w:sz w:val="24"/>
          <w:szCs w:val="24"/>
        </w:rPr>
      </w:pPr>
      <w:r w:rsidRPr="002B42D1">
        <w:rPr>
          <w:sz w:val="24"/>
          <w:szCs w:val="24"/>
        </w:rPr>
        <w:t>Комиссия проверяет документы, представленные некоммерческими организациями, на соответствие установленным настоящим Порядком требованиям;</w:t>
      </w:r>
    </w:p>
    <w:p w:rsidR="002B42D1" w:rsidRPr="002B42D1" w:rsidRDefault="002B42D1" w:rsidP="002B42D1">
      <w:pPr>
        <w:widowControl w:val="0"/>
        <w:adjustRightInd w:val="0"/>
        <w:ind w:firstLine="540"/>
        <w:jc w:val="both"/>
        <w:rPr>
          <w:sz w:val="24"/>
          <w:szCs w:val="24"/>
        </w:rPr>
      </w:pPr>
      <w:r w:rsidRPr="002B42D1">
        <w:rPr>
          <w:sz w:val="24"/>
          <w:szCs w:val="24"/>
        </w:rPr>
        <w:t xml:space="preserve">на основании результатов проверки документов, представленных некоммерческими организациями, на соответствие установленным настоящим Порядком требованиям принимает решение о допуске некоммерческих организаций к участию в отборе (об отказе в участии в отборе); </w:t>
      </w:r>
    </w:p>
    <w:p w:rsidR="002B42D1" w:rsidRPr="002B42D1" w:rsidRDefault="002B42D1" w:rsidP="002B42D1">
      <w:pPr>
        <w:widowControl w:val="0"/>
        <w:adjustRightInd w:val="0"/>
        <w:ind w:firstLine="540"/>
        <w:jc w:val="both"/>
        <w:rPr>
          <w:sz w:val="24"/>
          <w:szCs w:val="24"/>
        </w:rPr>
      </w:pPr>
      <w:r w:rsidRPr="002B42D1">
        <w:rPr>
          <w:sz w:val="24"/>
          <w:szCs w:val="24"/>
        </w:rPr>
        <w:t>оценивает заявки и документы, представленные некоммерческими организациями, допущенными к участию в отборе, по критериям отбора;</w:t>
      </w:r>
    </w:p>
    <w:p w:rsidR="002B42D1" w:rsidRPr="002B42D1" w:rsidRDefault="002B42D1" w:rsidP="002B42D1">
      <w:pPr>
        <w:widowControl w:val="0"/>
        <w:adjustRightInd w:val="0"/>
        <w:ind w:firstLine="540"/>
        <w:jc w:val="both"/>
        <w:rPr>
          <w:sz w:val="24"/>
          <w:szCs w:val="24"/>
        </w:rPr>
      </w:pPr>
      <w:r w:rsidRPr="002B42D1">
        <w:rPr>
          <w:sz w:val="24"/>
          <w:szCs w:val="24"/>
        </w:rPr>
        <w:t>определяет победителей отбора путем подсчета числа баллов, присвоенных некоммерческим организациям, в с</w:t>
      </w:r>
      <w:r>
        <w:rPr>
          <w:sz w:val="24"/>
          <w:szCs w:val="24"/>
        </w:rPr>
        <w:t>оответствии с критериями отбора;</w:t>
      </w:r>
      <w:r w:rsidRPr="002B42D1">
        <w:rPr>
          <w:sz w:val="24"/>
          <w:szCs w:val="24"/>
        </w:rPr>
        <w:t xml:space="preserve"> </w:t>
      </w:r>
    </w:p>
    <w:p w:rsidR="002B42D1" w:rsidRPr="002B42D1" w:rsidRDefault="002B42D1" w:rsidP="002B42D1">
      <w:pPr>
        <w:widowControl w:val="0"/>
        <w:adjustRightInd w:val="0"/>
        <w:ind w:firstLine="540"/>
        <w:jc w:val="both"/>
        <w:rPr>
          <w:sz w:val="24"/>
          <w:szCs w:val="24"/>
        </w:rPr>
      </w:pPr>
      <w:r w:rsidRPr="002B42D1">
        <w:rPr>
          <w:sz w:val="24"/>
          <w:szCs w:val="24"/>
        </w:rPr>
        <w:t>подписывает протокол подведения итогов отбора (далее – протокол);</w:t>
      </w:r>
    </w:p>
    <w:p w:rsidR="002B42D1" w:rsidRPr="002B42D1" w:rsidRDefault="002B42D1" w:rsidP="002B42D1">
      <w:pPr>
        <w:widowControl w:val="0"/>
        <w:adjustRightInd w:val="0"/>
        <w:ind w:firstLine="540"/>
        <w:jc w:val="both"/>
        <w:rPr>
          <w:sz w:val="24"/>
          <w:szCs w:val="24"/>
        </w:rPr>
      </w:pPr>
      <w:r w:rsidRPr="002B42D1">
        <w:rPr>
          <w:sz w:val="24"/>
          <w:szCs w:val="24"/>
        </w:rPr>
        <w:t>размещает протокол на официальном сайте Администрации.</w:t>
      </w:r>
    </w:p>
    <w:p w:rsidR="002B42D1" w:rsidRDefault="002B42D1" w:rsidP="002B42D1">
      <w:pPr>
        <w:jc w:val="both"/>
        <w:rPr>
          <w:b/>
          <w:bCs/>
          <w:sz w:val="24"/>
          <w:szCs w:val="24"/>
        </w:rPr>
      </w:pPr>
    </w:p>
    <w:p w:rsidR="002B42D1" w:rsidRPr="002B42D1" w:rsidRDefault="002B42D1" w:rsidP="002B42D1">
      <w:pPr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Время и место приема заявок: Администрация губернатора Пермского края, департамент общественных проектов, г. Пермь, ул. </w:t>
      </w:r>
      <w:r w:rsidR="006A72AB">
        <w:rPr>
          <w:bCs/>
          <w:sz w:val="24"/>
          <w:szCs w:val="24"/>
        </w:rPr>
        <w:t>Куйбышева, д.14 каб.419</w:t>
      </w:r>
      <w:r>
        <w:rPr>
          <w:bCs/>
          <w:sz w:val="24"/>
          <w:szCs w:val="24"/>
        </w:rPr>
        <w:t xml:space="preserve"> в рабочие дни </w:t>
      </w:r>
      <w:r w:rsidR="006A72AB">
        <w:rPr>
          <w:bCs/>
          <w:sz w:val="24"/>
          <w:szCs w:val="24"/>
        </w:rPr>
        <w:t>с 27.01.2021 по 09.02.2021</w:t>
      </w:r>
      <w:r>
        <w:rPr>
          <w:bCs/>
          <w:sz w:val="24"/>
          <w:szCs w:val="24"/>
        </w:rPr>
        <w:t xml:space="preserve"> с 15.00 до 18.00</w:t>
      </w:r>
    </w:p>
    <w:p w:rsidR="00FB271E" w:rsidRDefault="00FB1E32" w:rsidP="002B42D1">
      <w:pPr>
        <w:widowControl w:val="0"/>
        <w:adjustRightInd w:val="0"/>
        <w:jc w:val="both"/>
        <w:rPr>
          <w:sz w:val="24"/>
          <w:szCs w:val="24"/>
        </w:rPr>
      </w:pPr>
      <w:r w:rsidRPr="002B42D1">
        <w:rPr>
          <w:sz w:val="24"/>
          <w:szCs w:val="24"/>
        </w:rPr>
        <w:t xml:space="preserve">Срок объявления результатов </w:t>
      </w:r>
      <w:r w:rsidR="002B42D1">
        <w:rPr>
          <w:sz w:val="24"/>
          <w:szCs w:val="24"/>
        </w:rPr>
        <w:t>отбора</w:t>
      </w:r>
      <w:r w:rsidRPr="002B42D1">
        <w:rPr>
          <w:sz w:val="24"/>
          <w:szCs w:val="24"/>
        </w:rPr>
        <w:t xml:space="preserve"> – до </w:t>
      </w:r>
      <w:r w:rsidR="006A72AB">
        <w:rPr>
          <w:sz w:val="24"/>
          <w:szCs w:val="24"/>
        </w:rPr>
        <w:t>15.03.2021</w:t>
      </w:r>
      <w:r w:rsidRPr="00746A8F">
        <w:rPr>
          <w:sz w:val="24"/>
          <w:szCs w:val="24"/>
        </w:rPr>
        <w:t xml:space="preserve"> года.</w:t>
      </w:r>
      <w:bookmarkStart w:id="3" w:name="P103"/>
      <w:bookmarkEnd w:id="3"/>
    </w:p>
    <w:p w:rsidR="002B42D1" w:rsidRPr="00FB1CC8" w:rsidRDefault="002B42D1" w:rsidP="002B42D1">
      <w:pPr>
        <w:widowControl w:val="0"/>
        <w:adjustRightInd w:val="0"/>
        <w:jc w:val="both"/>
        <w:rPr>
          <w:sz w:val="24"/>
          <w:szCs w:val="24"/>
        </w:rPr>
      </w:pPr>
    </w:p>
    <w:p w:rsidR="00FB271E" w:rsidRPr="00C00625" w:rsidRDefault="00FB271E" w:rsidP="00FB271E">
      <w:pPr>
        <w:widowControl w:val="0"/>
        <w:adjustRightInd w:val="0"/>
        <w:ind w:firstLine="708"/>
        <w:jc w:val="both"/>
        <w:rPr>
          <w:sz w:val="24"/>
          <w:szCs w:val="24"/>
        </w:rPr>
      </w:pPr>
      <w:r w:rsidRPr="00FB1CC8">
        <w:rPr>
          <w:b/>
          <w:sz w:val="24"/>
          <w:szCs w:val="24"/>
        </w:rPr>
        <w:t>Консультации по вопросам подготовки заявок</w:t>
      </w:r>
      <w:r w:rsidRPr="00FB1CC8">
        <w:rPr>
          <w:sz w:val="24"/>
          <w:szCs w:val="24"/>
        </w:rPr>
        <w:t xml:space="preserve"> на участие в </w:t>
      </w:r>
      <w:r w:rsidR="002B42D1">
        <w:rPr>
          <w:sz w:val="24"/>
          <w:szCs w:val="24"/>
        </w:rPr>
        <w:t>отборе</w:t>
      </w:r>
      <w:r w:rsidRPr="00087042">
        <w:t xml:space="preserve"> </w:t>
      </w:r>
      <w:r w:rsidRPr="00FB1CC8">
        <w:rPr>
          <w:sz w:val="24"/>
          <w:szCs w:val="24"/>
        </w:rPr>
        <w:t xml:space="preserve">можно получить </w:t>
      </w:r>
      <w:r w:rsidR="00C00625">
        <w:rPr>
          <w:sz w:val="24"/>
          <w:szCs w:val="24"/>
        </w:rPr>
        <w:t xml:space="preserve">с </w:t>
      </w:r>
      <w:r w:rsidR="00CD4A4B">
        <w:rPr>
          <w:sz w:val="24"/>
          <w:szCs w:val="24"/>
        </w:rPr>
        <w:t>16.01.2020</w:t>
      </w:r>
      <w:r w:rsidRPr="00240193">
        <w:rPr>
          <w:sz w:val="24"/>
          <w:szCs w:val="24"/>
        </w:rPr>
        <w:t xml:space="preserve"> г. по </w:t>
      </w:r>
      <w:r w:rsidR="00CD4A4B">
        <w:rPr>
          <w:sz w:val="24"/>
          <w:szCs w:val="24"/>
        </w:rPr>
        <w:t>29.01.2020</w:t>
      </w:r>
      <w:r w:rsidRPr="00240193">
        <w:rPr>
          <w:sz w:val="24"/>
          <w:szCs w:val="24"/>
        </w:rPr>
        <w:t xml:space="preserve"> г:</w:t>
      </w:r>
      <w:r>
        <w:rPr>
          <w:sz w:val="24"/>
          <w:szCs w:val="24"/>
        </w:rPr>
        <w:t xml:space="preserve"> </w:t>
      </w:r>
      <w:r w:rsidR="002B42D1">
        <w:rPr>
          <w:sz w:val="24"/>
          <w:szCs w:val="24"/>
        </w:rPr>
        <w:t>по следующим телефону и адресу</w:t>
      </w:r>
      <w:r w:rsidRPr="00FB1CC8">
        <w:rPr>
          <w:sz w:val="24"/>
          <w:szCs w:val="24"/>
        </w:rPr>
        <w:t xml:space="preserve"> электронной почты:</w:t>
      </w:r>
      <w:r>
        <w:rPr>
          <w:sz w:val="24"/>
          <w:szCs w:val="24"/>
        </w:rPr>
        <w:t xml:space="preserve"> </w:t>
      </w:r>
      <w:r w:rsidR="002B42D1">
        <w:rPr>
          <w:sz w:val="24"/>
          <w:szCs w:val="24"/>
        </w:rPr>
        <w:t xml:space="preserve">(342) 217 68 30, </w:t>
      </w:r>
      <w:hyperlink r:id="rId9" w:history="1">
        <w:proofErr w:type="gramStart"/>
        <w:r w:rsidR="002B42D1" w:rsidRPr="00323195">
          <w:rPr>
            <w:rStyle w:val="a7"/>
            <w:sz w:val="24"/>
            <w:szCs w:val="24"/>
          </w:rPr>
          <w:t>yavdrinko@ag.permkrai.ru</w:t>
        </w:r>
      </w:hyperlink>
      <w:r w:rsidR="002B42D1">
        <w:rPr>
          <w:sz w:val="24"/>
          <w:szCs w:val="24"/>
        </w:rPr>
        <w:t xml:space="preserve"> </w:t>
      </w:r>
      <w:r w:rsidR="00C00625">
        <w:rPr>
          <w:sz w:val="24"/>
          <w:szCs w:val="24"/>
        </w:rPr>
        <w:t>,</w:t>
      </w:r>
      <w:proofErr w:type="gramEnd"/>
      <w:r w:rsidR="00C00625">
        <w:rPr>
          <w:sz w:val="24"/>
          <w:szCs w:val="24"/>
        </w:rPr>
        <w:t xml:space="preserve"> время консультаций </w:t>
      </w:r>
      <w:r w:rsidR="00C00625" w:rsidRPr="00C00625">
        <w:rPr>
          <w:sz w:val="24"/>
          <w:szCs w:val="24"/>
        </w:rPr>
        <w:t>с 15.00 до 18.00</w:t>
      </w:r>
      <w:r w:rsidR="00C00625">
        <w:rPr>
          <w:sz w:val="24"/>
          <w:szCs w:val="24"/>
        </w:rPr>
        <w:t xml:space="preserve"> </w:t>
      </w:r>
      <w:r w:rsidR="00C00625" w:rsidRPr="00C00625">
        <w:rPr>
          <w:sz w:val="24"/>
          <w:szCs w:val="24"/>
        </w:rPr>
        <w:t>в рабочие дни</w:t>
      </w:r>
      <w:r w:rsidR="00C00625">
        <w:rPr>
          <w:sz w:val="24"/>
          <w:szCs w:val="24"/>
        </w:rPr>
        <w:t>.</w:t>
      </w:r>
    </w:p>
    <w:p w:rsidR="00FB271E" w:rsidRPr="008926B9" w:rsidRDefault="00FB271E" w:rsidP="00FB271E">
      <w:pPr>
        <w:ind w:firstLine="708"/>
        <w:jc w:val="both"/>
        <w:rPr>
          <w:sz w:val="24"/>
          <w:szCs w:val="24"/>
        </w:rPr>
      </w:pPr>
    </w:p>
    <w:p w:rsidR="00E07D0C" w:rsidRDefault="00E07D0C"/>
    <w:sectPr w:rsidR="00E07D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2E9C"/>
    <w:rsid w:val="00030542"/>
    <w:rsid w:val="001F10CE"/>
    <w:rsid w:val="002B42D1"/>
    <w:rsid w:val="00392E9C"/>
    <w:rsid w:val="006A72AB"/>
    <w:rsid w:val="00746A8F"/>
    <w:rsid w:val="008E3A5D"/>
    <w:rsid w:val="00A42D9F"/>
    <w:rsid w:val="00AE65F9"/>
    <w:rsid w:val="00BB7047"/>
    <w:rsid w:val="00C00625"/>
    <w:rsid w:val="00CD4A4B"/>
    <w:rsid w:val="00E07D0C"/>
    <w:rsid w:val="00FB1E32"/>
    <w:rsid w:val="00FB27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67962EE-4215-4D20-9E35-54F783D357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B271E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semiHidden/>
    <w:unhideWhenUsed/>
    <w:rsid w:val="00FB271E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semiHidden/>
    <w:rsid w:val="00FB271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"/>
    <w:basedOn w:val="a"/>
    <w:link w:val="a6"/>
    <w:unhideWhenUsed/>
    <w:rsid w:val="00FB271E"/>
    <w:pPr>
      <w:spacing w:after="120"/>
    </w:pPr>
  </w:style>
  <w:style w:type="character" w:customStyle="1" w:styleId="a6">
    <w:name w:val="Основной текст Знак"/>
    <w:basedOn w:val="a0"/>
    <w:link w:val="a5"/>
    <w:rsid w:val="00FB271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Hyperlink"/>
    <w:uiPriority w:val="99"/>
    <w:unhideWhenUsed/>
    <w:rsid w:val="00FB271E"/>
    <w:rPr>
      <w:color w:val="0563C1"/>
      <w:u w:val="single"/>
    </w:rPr>
  </w:style>
  <w:style w:type="paragraph" w:customStyle="1" w:styleId="ConsPlusNormal">
    <w:name w:val="ConsPlusNormal"/>
    <w:rsid w:val="00FB271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5B8AC7E35BA309F1CFA045F7C61ED147A1E4CBD925986DDF96BBCDEEAF801D639649186CB187D6F2F194542D445434A496918C27377861FD1942C0D7FBBF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CE5782BBD0F003DB273BECCD29E96DA68366C21886E6EDF82D79894B660D1593460E4D16570AFE0F1B4F7D65l0X1O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CE5782BBD0F003DB273BF2C03F8530AD89659B1587E2E6AE76258F1C395D13C6064E4B4317l4XAO" TargetMode="External"/><Relationship Id="rId11" Type="http://schemas.openxmlformats.org/officeDocument/2006/relationships/theme" Target="theme/theme1.xml"/><Relationship Id="rId5" Type="http://schemas.openxmlformats.org/officeDocument/2006/relationships/hyperlink" Target="consultantplus://offline/ref=CE5782BBD0F003DB273BF2C03F8530AD896F9C1086EEE6AE76258F1C395D13C6064E4B43144DF509l1XCO" TargetMode="External"/><Relationship Id="rId10" Type="http://schemas.openxmlformats.org/officeDocument/2006/relationships/fontTable" Target="fontTable.xml"/><Relationship Id="rId4" Type="http://schemas.openxmlformats.org/officeDocument/2006/relationships/hyperlink" Target="consultantplus://offline/ref=CE5782BBD0F003DB273BF2C03F8530AD896F9C1086EEE6AE76258F1C395D13C6064E4B46124FlFXBO" TargetMode="External"/><Relationship Id="rId9" Type="http://schemas.openxmlformats.org/officeDocument/2006/relationships/hyperlink" Target="mailto:yavdrinko@ag.permkrai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3</Pages>
  <Words>1357</Words>
  <Characters>7738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Дринко Янина Вячеславовна</dc:creator>
  <cp:keywords/>
  <dc:description/>
  <cp:lastModifiedBy>Дринко Янина Вячеславовна</cp:lastModifiedBy>
  <cp:revision>7</cp:revision>
  <dcterms:created xsi:type="dcterms:W3CDTF">2019-02-04T11:52:00Z</dcterms:created>
  <dcterms:modified xsi:type="dcterms:W3CDTF">2021-01-26T05:19:00Z</dcterms:modified>
</cp:coreProperties>
</file>